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261" w:rsidRPr="006B4188" w:rsidRDefault="006B4188" w:rsidP="006B4188">
      <w:r>
        <w:rPr>
          <w:noProof/>
          <w:lang w:eastAsia="de-AT"/>
        </w:rPr>
        <w:drawing>
          <wp:inline distT="0" distB="0" distL="0" distR="0" wp14:anchorId="514359E3" wp14:editId="2E904FA6">
            <wp:extent cx="5760720" cy="3240482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5261" w:rsidRPr="006B418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188"/>
    <w:rsid w:val="006B4188"/>
    <w:rsid w:val="009C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B4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B41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B4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B4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Austria Presse Agentur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Korinek Irene</dc:creator>
  <cp:lastModifiedBy>Korinek Irene</cp:lastModifiedBy>
  <cp:revision>1</cp:revision>
  <dcterms:created xsi:type="dcterms:W3CDTF">2013-12-17T18:20:00Z</dcterms:created>
  <dcterms:modified xsi:type="dcterms:W3CDTF">2013-12-17T18:21:00Z</dcterms:modified>
</cp:coreProperties>
</file>